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7" w:rsidRDefault="00507217" w:rsidP="0050721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507217" w:rsidRDefault="00507217" w:rsidP="0050721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507217" w:rsidRDefault="00507217" w:rsidP="0050721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507217" w:rsidRDefault="00507217" w:rsidP="00507217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507217" w:rsidRDefault="00507217" w:rsidP="005072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ŞUBAT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.02.2018</w:t>
      </w:r>
    </w:p>
    <w:p w:rsidR="00507217" w:rsidRDefault="00507217" w:rsidP="005072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 w:rsidR="007D3752">
        <w:rPr>
          <w:rFonts w:ascii="Arial" w:hAnsi="Arial" w:cs="Arial"/>
          <w:b/>
          <w:color w:val="000000"/>
        </w:rPr>
        <w:t>: 10</w:t>
      </w:r>
      <w:bookmarkStart w:id="0" w:name="_GoBack"/>
      <w:bookmarkEnd w:id="0"/>
    </w:p>
    <w:p w:rsidR="00507217" w:rsidRDefault="00507217" w:rsidP="005072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507217" w:rsidRDefault="00507217" w:rsidP="00507217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507217" w:rsidRDefault="00507217" w:rsidP="0050721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507217" w:rsidRDefault="00507217" w:rsidP="0050721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507217" w:rsidRDefault="00507217" w:rsidP="0050721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507217" w:rsidRDefault="00507217" w:rsidP="00507217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507217" w:rsidRPr="008471D8" w:rsidRDefault="00507217" w:rsidP="005072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507217" w:rsidRDefault="00507217" w:rsidP="00507217">
      <w:pPr>
        <w:jc w:val="both"/>
        <w:rPr>
          <w:rFonts w:ascii="Arial" w:hAnsi="Arial" w:cs="Arial"/>
          <w:b/>
        </w:rPr>
      </w:pPr>
    </w:p>
    <w:p w:rsidR="00507217" w:rsidRDefault="00507217" w:rsidP="005072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 KÜTÜPHANE YERİ TAHSİSİ </w:t>
      </w:r>
      <w:r>
        <w:rPr>
          <w:rFonts w:ascii="Arial" w:hAnsi="Arial" w:cs="Arial"/>
          <w:b/>
        </w:rPr>
        <w:t xml:space="preserve"> </w:t>
      </w:r>
    </w:p>
    <w:p w:rsidR="00507217" w:rsidRDefault="00507217" w:rsidP="00507217">
      <w:pPr>
        <w:jc w:val="both"/>
        <w:rPr>
          <w:rFonts w:ascii="Arial" w:hAnsi="Arial" w:cs="Arial"/>
          <w:b/>
        </w:rPr>
      </w:pPr>
    </w:p>
    <w:p w:rsidR="00507217" w:rsidRPr="00D74B9F" w:rsidRDefault="00507217" w:rsidP="00507217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507217" w:rsidRPr="00CA2503" w:rsidRDefault="00507217" w:rsidP="00507217">
      <w:pPr>
        <w:ind w:firstLine="708"/>
        <w:jc w:val="both"/>
      </w:pPr>
      <w:r w:rsidRPr="00CA2503">
        <w:t>İlçemiz</w:t>
      </w:r>
      <w:r w:rsidRPr="00CA2503">
        <w:rPr>
          <w:b/>
        </w:rPr>
        <w:t xml:space="preserve"> </w:t>
      </w:r>
      <w:r w:rsidRPr="00CA2503">
        <w:t xml:space="preserve">Gültekin Mahallesi 527 ada 1 parsel numaralı 625 m2 miktarlı </w:t>
      </w:r>
      <w:proofErr w:type="gramStart"/>
      <w:r w:rsidRPr="00CA2503">
        <w:t xml:space="preserve">arsanın </w:t>
      </w:r>
      <w:r>
        <w:rPr>
          <w:b/>
        </w:rPr>
        <w:t xml:space="preserve"> </w:t>
      </w:r>
      <w:r w:rsidRPr="00CA2503">
        <w:t xml:space="preserve"> Şarkışla</w:t>
      </w:r>
      <w:proofErr w:type="gramEnd"/>
      <w:r w:rsidRPr="00CA2503">
        <w:t xml:space="preserve"> </w:t>
      </w:r>
      <w:r>
        <w:t xml:space="preserve"> Halk Kütüphanesi adına süresiz </w:t>
      </w:r>
      <w:r w:rsidRPr="00CA2503">
        <w:t xml:space="preserve"> tahsis edilmesine oy birliği ile karar verildi</w:t>
      </w:r>
    </w:p>
    <w:p w:rsidR="00507217" w:rsidRDefault="00507217" w:rsidP="00507217">
      <w:pPr>
        <w:jc w:val="both"/>
        <w:rPr>
          <w:rFonts w:ascii="Arial" w:hAnsi="Arial" w:cs="Arial"/>
          <w:b/>
        </w:rPr>
      </w:pPr>
    </w:p>
    <w:p w:rsidR="00507217" w:rsidRDefault="00507217" w:rsidP="005072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7217" w:rsidRPr="00F96503" w:rsidRDefault="00507217" w:rsidP="00507217">
      <w:pPr>
        <w:ind w:firstLine="708"/>
        <w:jc w:val="both"/>
        <w:rPr>
          <w:rFonts w:ascii="Arial" w:hAnsi="Arial" w:cs="Arial"/>
        </w:rPr>
      </w:pPr>
    </w:p>
    <w:p w:rsidR="00507217" w:rsidRDefault="00507217" w:rsidP="00507217"/>
    <w:p w:rsidR="00507217" w:rsidRDefault="00507217" w:rsidP="00507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507217" w:rsidRDefault="00507217" w:rsidP="005072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507217" w:rsidRDefault="00507217" w:rsidP="00507217"/>
    <w:p w:rsidR="00507217" w:rsidRDefault="00507217" w:rsidP="00507217"/>
    <w:p w:rsidR="00507217" w:rsidRDefault="00507217" w:rsidP="00507217"/>
    <w:p w:rsidR="00507217" w:rsidRDefault="00507217" w:rsidP="00507217"/>
    <w:p w:rsidR="00507217" w:rsidRDefault="00507217" w:rsidP="00507217"/>
    <w:p w:rsidR="00507217" w:rsidRDefault="00507217" w:rsidP="00507217"/>
    <w:p w:rsidR="00507217" w:rsidRDefault="00507217" w:rsidP="00507217"/>
    <w:p w:rsidR="00507217" w:rsidRDefault="00507217" w:rsidP="00507217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E"/>
    <w:rsid w:val="004D44CE"/>
    <w:rsid w:val="00507217"/>
    <w:rsid w:val="007D3752"/>
    <w:rsid w:val="00E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0721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0721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50721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5072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2018-02-08T07:08:00Z</dcterms:created>
  <dcterms:modified xsi:type="dcterms:W3CDTF">2018-02-08T07:13:00Z</dcterms:modified>
</cp:coreProperties>
</file>